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D19AC" w14:textId="3179B2F9" w:rsidR="005E4C1C" w:rsidRDefault="00B1506C" w:rsidP="005E4C1C">
      <w:pPr>
        <w:pStyle w:val="CRCoverPage"/>
        <w:tabs>
          <w:tab w:val="right" w:pos="9639"/>
        </w:tabs>
        <w:spacing w:after="0"/>
        <w:rPr>
          <w:b/>
          <w:i/>
          <w:noProof/>
          <w:sz w:val="28"/>
          <w:lang w:eastAsia="zh-CN"/>
        </w:rPr>
      </w:pPr>
      <w:bookmarkStart w:id="0" w:name="_Hlk145491888"/>
      <w:r>
        <w:rPr>
          <w:rFonts w:hint="eastAsia"/>
          <w:b/>
          <w:noProof/>
          <w:sz w:val="24"/>
          <w:lang w:eastAsia="zh-CN"/>
        </w:rPr>
        <w:t xml:space="preserve">3GPP </w:t>
      </w:r>
      <w:r w:rsidRPr="00B1506C">
        <w:rPr>
          <w:b/>
          <w:noProof/>
          <w:sz w:val="24"/>
        </w:rPr>
        <w:t>SA WG2 Meeting #166</w:t>
      </w:r>
      <w:r w:rsidR="00ED3B92">
        <w:rPr>
          <w:rFonts w:hint="eastAsia"/>
          <w:b/>
          <w:noProof/>
          <w:sz w:val="24"/>
          <w:lang w:eastAsia="zh-CN"/>
        </w:rPr>
        <w:t>-AdHoc-e</w:t>
      </w:r>
      <w:r w:rsidR="005E4C1C">
        <w:rPr>
          <w:b/>
          <w:i/>
          <w:noProof/>
          <w:sz w:val="28"/>
        </w:rPr>
        <w:tab/>
      </w:r>
      <w:r>
        <w:rPr>
          <w:rFonts w:hint="eastAsia"/>
          <w:b/>
          <w:noProof/>
          <w:sz w:val="24"/>
          <w:lang w:eastAsia="zh-CN"/>
        </w:rPr>
        <w:t>S2</w:t>
      </w:r>
      <w:r w:rsidR="00615101">
        <w:rPr>
          <w:b/>
          <w:noProof/>
          <w:sz w:val="24"/>
        </w:rPr>
        <w:t>-</w:t>
      </w:r>
      <w:r w:rsidR="00ED3B92">
        <w:rPr>
          <w:b/>
          <w:noProof/>
          <w:sz w:val="24"/>
        </w:rPr>
        <w:t>2</w:t>
      </w:r>
      <w:r w:rsidR="00DB3236">
        <w:rPr>
          <w:rFonts w:hint="eastAsia"/>
          <w:b/>
          <w:noProof/>
          <w:sz w:val="24"/>
          <w:lang w:eastAsia="zh-CN"/>
        </w:rPr>
        <w:t>50</w:t>
      </w:r>
      <w:r w:rsidR="0059794C">
        <w:rPr>
          <w:rFonts w:hint="eastAsia"/>
          <w:b/>
          <w:noProof/>
          <w:sz w:val="24"/>
          <w:lang w:eastAsia="zh-CN"/>
        </w:rPr>
        <w:t>0</w:t>
      </w:r>
      <w:bookmarkStart w:id="1" w:name="_GoBack"/>
      <w:bookmarkEnd w:id="1"/>
      <w:r w:rsidR="00DB3236">
        <w:rPr>
          <w:rFonts w:hint="eastAsia"/>
          <w:b/>
          <w:noProof/>
          <w:sz w:val="24"/>
          <w:lang w:eastAsia="zh-CN"/>
        </w:rPr>
        <w:t>326</w:t>
      </w:r>
    </w:p>
    <w:p w14:paraId="4D9188A1" w14:textId="5002097E" w:rsidR="00AC2ED0" w:rsidRDefault="007E0F1E" w:rsidP="005E4C1C">
      <w:pPr>
        <w:pStyle w:val="CRCoverPage"/>
        <w:outlineLvl w:val="0"/>
        <w:rPr>
          <w:b/>
          <w:noProof/>
          <w:sz w:val="24"/>
        </w:rPr>
      </w:pPr>
      <w:r w:rsidRPr="007E0F1E">
        <w:rPr>
          <w:b/>
          <w:noProof/>
          <w:sz w:val="24"/>
        </w:rPr>
        <w:t>E-meeting, 20 – 24 January 2025</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8EB1BF9" w:rsidR="00463675" w:rsidRPr="002333AC" w:rsidRDefault="00463675" w:rsidP="000F4E43">
      <w:pPr>
        <w:pStyle w:val="ac"/>
      </w:pPr>
      <w:r w:rsidRPr="002333AC">
        <w:t>Title:</w:t>
      </w:r>
      <w:r w:rsidRPr="002333AC">
        <w:tab/>
      </w:r>
      <w:r w:rsidR="00B1506C" w:rsidRPr="00B1506C">
        <w:rPr>
          <w:rFonts w:hint="eastAsia"/>
          <w:color w:val="FF0000"/>
          <w:lang w:eastAsia="zh-CN"/>
        </w:rPr>
        <w:t>[Draft]</w:t>
      </w:r>
      <w:r w:rsidR="00B1506C">
        <w:rPr>
          <w:rFonts w:hint="eastAsia"/>
          <w:lang w:eastAsia="zh-CN"/>
        </w:rPr>
        <w:t xml:space="preserve"> Reply </w:t>
      </w:r>
      <w:r w:rsidR="00A254B0" w:rsidRPr="00A254B0">
        <w:t>LS on Multi-hop U2N Relay Architecture Aspects</w:t>
      </w:r>
    </w:p>
    <w:p w14:paraId="65004854" w14:textId="2234E077" w:rsidR="00463675" w:rsidRPr="007B4C4C" w:rsidRDefault="00463675" w:rsidP="000F4E43">
      <w:pPr>
        <w:pStyle w:val="ac"/>
      </w:pPr>
      <w:r w:rsidRPr="007B4C4C">
        <w:t>Response to:</w:t>
      </w:r>
      <w:r w:rsidRPr="007B4C4C">
        <w:tab/>
      </w:r>
      <w:r w:rsidR="00A254B0" w:rsidRPr="00A254B0">
        <w:t>LS on Multi-hop U2N Relay Architecture Aspects</w:t>
      </w:r>
    </w:p>
    <w:p w14:paraId="56E3B846" w14:textId="66C4B30F" w:rsidR="00463675" w:rsidRPr="007B4C4C" w:rsidRDefault="00463675" w:rsidP="000F4E43">
      <w:pPr>
        <w:pStyle w:val="ac"/>
      </w:pPr>
      <w:r w:rsidRPr="007B4C4C">
        <w:t>Release:</w:t>
      </w:r>
      <w:r w:rsidRPr="007B4C4C">
        <w:tab/>
      </w:r>
      <w:r w:rsidR="007001A4" w:rsidRPr="007B4C4C">
        <w:t>Rel-19</w:t>
      </w:r>
    </w:p>
    <w:p w14:paraId="792135A2" w14:textId="258FCA8F" w:rsidR="00463675" w:rsidRPr="007B4C4C" w:rsidRDefault="00463675" w:rsidP="00603B5A">
      <w:pPr>
        <w:pStyle w:val="ac"/>
        <w:rPr>
          <w:lang w:eastAsia="zh-CN"/>
        </w:rPr>
      </w:pPr>
      <w:r w:rsidRPr="007B4C4C">
        <w:t>Work Item:</w:t>
      </w:r>
      <w:r w:rsidRPr="007B4C4C">
        <w:tab/>
      </w:r>
      <w:bookmarkStart w:id="2" w:name="OLE_LINK5"/>
      <w:r w:rsidR="00615101">
        <w:rPr>
          <w:rFonts w:hint="eastAsia"/>
          <w:lang w:eastAsia="zh-CN"/>
        </w:rPr>
        <w:t>5G</w:t>
      </w:r>
      <w:r w:rsidR="00615101" w:rsidRPr="00615101">
        <w:t>_ProSe_</w:t>
      </w:r>
      <w:r w:rsidR="00615101">
        <w:t>Ph</w:t>
      </w:r>
      <w:r w:rsidR="00615101">
        <w:rPr>
          <w:rFonts w:hint="eastAsia"/>
          <w:lang w:eastAsia="zh-CN"/>
        </w:rPr>
        <w:t>3</w:t>
      </w:r>
      <w:bookmarkEnd w:id="2"/>
      <w:r w:rsidR="007E0F1E">
        <w:rPr>
          <w:rFonts w:hint="eastAsia"/>
          <w:lang w:eastAsia="zh-CN"/>
        </w:rPr>
        <w:t xml:space="preserve">, </w:t>
      </w:r>
      <w:r w:rsidR="00A254B0" w:rsidRPr="00A254B0">
        <w:rPr>
          <w:lang w:eastAsia="zh-CN"/>
        </w:rPr>
        <w:t>FS_5G_ProSe_Ph3_SEC</w:t>
      </w:r>
    </w:p>
    <w:p w14:paraId="0A1390C0" w14:textId="77777777" w:rsidR="00463675" w:rsidRPr="007B4C4C" w:rsidRDefault="00463675">
      <w:pPr>
        <w:spacing w:after="60"/>
        <w:ind w:left="1985" w:hanging="1985"/>
        <w:rPr>
          <w:rFonts w:ascii="Arial" w:hAnsi="Arial" w:cs="Arial"/>
          <w:b/>
        </w:rPr>
      </w:pPr>
    </w:p>
    <w:p w14:paraId="2BA4C3D5" w14:textId="19945A39" w:rsidR="00463675" w:rsidRPr="00A254B0" w:rsidRDefault="00463675" w:rsidP="000F4E43">
      <w:pPr>
        <w:pStyle w:val="Source"/>
      </w:pPr>
      <w:r w:rsidRPr="007B4C4C">
        <w:t>Source:</w:t>
      </w:r>
      <w:r w:rsidRPr="007B4C4C">
        <w:tab/>
      </w:r>
      <w:r w:rsidR="00C04193" w:rsidRPr="00A254B0">
        <w:rPr>
          <w:rFonts w:hint="eastAsia"/>
          <w:lang w:eastAsia="zh-CN"/>
        </w:rPr>
        <w:t>SA2</w:t>
      </w:r>
    </w:p>
    <w:p w14:paraId="6AF9910D" w14:textId="2964FDBA" w:rsidR="00463675" w:rsidRPr="00A254B0" w:rsidRDefault="00463675" w:rsidP="000F4E43">
      <w:pPr>
        <w:pStyle w:val="Source"/>
        <w:rPr>
          <w:lang w:eastAsia="zh-CN"/>
        </w:rPr>
      </w:pPr>
      <w:r w:rsidRPr="00A254B0">
        <w:t>To:</w:t>
      </w:r>
      <w:r w:rsidRPr="00A254B0">
        <w:tab/>
      </w:r>
      <w:r w:rsidR="00A254B0" w:rsidRPr="00A254B0">
        <w:t>SA3</w:t>
      </w:r>
    </w:p>
    <w:p w14:paraId="033E954A" w14:textId="7D40E0CF" w:rsidR="00463675" w:rsidRPr="00A254B0" w:rsidRDefault="00463675" w:rsidP="000F4E43">
      <w:pPr>
        <w:pStyle w:val="Source"/>
        <w:rPr>
          <w:lang w:eastAsia="zh-CN"/>
        </w:rPr>
      </w:pPr>
      <w:r w:rsidRPr="00A254B0">
        <w:t>Cc:</w:t>
      </w:r>
      <w:r w:rsidRPr="00A254B0">
        <w:tab/>
      </w:r>
      <w:r w:rsidR="00270FB3" w:rsidRPr="00A254B0">
        <w:rPr>
          <w:rFonts w:hint="eastAsia"/>
          <w:lang w:eastAsia="zh-CN"/>
        </w:rPr>
        <w:t>CT1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DBB02E2" w:rsidR="00463675" w:rsidRPr="000F4E43" w:rsidRDefault="00463675" w:rsidP="00FB21B9">
      <w:pPr>
        <w:pStyle w:val="Contact"/>
        <w:tabs>
          <w:tab w:val="clear" w:pos="2268"/>
        </w:tabs>
        <w:rPr>
          <w:bCs/>
          <w:lang w:eastAsia="zh-CN"/>
        </w:rPr>
      </w:pPr>
      <w:r w:rsidRPr="000F4E43">
        <w:t>Name:</w:t>
      </w:r>
      <w:r w:rsidRPr="000F4E43">
        <w:rPr>
          <w:bCs/>
        </w:rPr>
        <w:tab/>
      </w:r>
      <w:r w:rsidR="000C46AA">
        <w:rPr>
          <w:rFonts w:hint="eastAsia"/>
          <w:bCs/>
          <w:lang w:eastAsia="zh-CN"/>
        </w:rPr>
        <w:t>Qiang Deng</w:t>
      </w:r>
    </w:p>
    <w:p w14:paraId="5836C680" w14:textId="1A2AF4DB" w:rsidR="00463675" w:rsidRPr="000C46AA" w:rsidRDefault="00463675" w:rsidP="00FB21B9">
      <w:pPr>
        <w:pStyle w:val="Contact"/>
        <w:tabs>
          <w:tab w:val="clear" w:pos="2268"/>
        </w:tabs>
        <w:rPr>
          <w:bCs/>
          <w:color w:val="000000" w:themeColor="text1"/>
          <w:lang w:eastAsia="zh-CN"/>
        </w:rPr>
      </w:pPr>
      <w:r w:rsidRPr="000C46AA">
        <w:rPr>
          <w:color w:val="000000" w:themeColor="text1"/>
        </w:rPr>
        <w:t>E-mail Address:</w:t>
      </w:r>
      <w:r w:rsidRPr="000C46AA">
        <w:rPr>
          <w:bCs/>
          <w:color w:val="000000" w:themeColor="text1"/>
        </w:rPr>
        <w:tab/>
      </w:r>
      <w:r w:rsidR="000C46AA" w:rsidRPr="000C46AA">
        <w:rPr>
          <w:rFonts w:hint="eastAsia"/>
          <w:bCs/>
          <w:color w:val="000000" w:themeColor="text1"/>
          <w:lang w:eastAsia="zh-CN"/>
        </w:rPr>
        <w:t>dengqiang1@catt.cn</w:t>
      </w:r>
    </w:p>
    <w:p w14:paraId="486A119D" w14:textId="77777777" w:rsidR="00463675" w:rsidRPr="000F4E43" w:rsidRDefault="00463675">
      <w:pPr>
        <w:spacing w:after="60"/>
        <w:ind w:left="1985" w:hanging="1985"/>
        <w:rPr>
          <w:rFonts w:ascii="Arial" w:hAnsi="Arial" w:cs="Arial"/>
          <w:b/>
        </w:rPr>
      </w:pPr>
    </w:p>
    <w:p w14:paraId="28328A34" w14:textId="1641A5C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00355D04" w:rsidRPr="009B238C">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B50F59C" w:rsidR="00463675" w:rsidRPr="000F4E43" w:rsidRDefault="00463675" w:rsidP="000F4E43">
      <w:pPr>
        <w:pStyle w:val="ac"/>
        <w:rPr>
          <w:lang w:eastAsia="zh-CN"/>
        </w:rPr>
      </w:pPr>
      <w:r w:rsidRPr="000F4E43">
        <w:t>Attachments:</w:t>
      </w:r>
      <w:r w:rsidRPr="000F4E43">
        <w:tab/>
      </w:r>
      <w:r w:rsidR="007D4AF1">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64890EA3" w14:textId="32D16680" w:rsidR="00C04193" w:rsidRPr="00941ACF" w:rsidRDefault="00463675" w:rsidP="00941ACF">
      <w:pPr>
        <w:spacing w:after="120"/>
        <w:rPr>
          <w:rFonts w:ascii="Arial" w:hAnsi="Arial" w:cs="Arial"/>
          <w:b/>
          <w:lang w:eastAsia="zh-CN"/>
        </w:rPr>
      </w:pPr>
      <w:r w:rsidRPr="00907677">
        <w:rPr>
          <w:rFonts w:ascii="Arial" w:hAnsi="Arial" w:cs="Arial"/>
          <w:b/>
        </w:rPr>
        <w:t>1. Overall Description:</w:t>
      </w:r>
    </w:p>
    <w:p w14:paraId="79036571" w14:textId="422F6C30" w:rsidR="00C04193" w:rsidRDefault="00C04193" w:rsidP="002B58F1">
      <w:pPr>
        <w:rPr>
          <w:rFonts w:ascii="Arial" w:hAnsi="Arial" w:cs="Arial"/>
          <w:lang w:eastAsia="zh-CN"/>
        </w:rPr>
      </w:pPr>
      <w:r>
        <w:rPr>
          <w:rFonts w:ascii="Arial" w:hAnsi="Arial" w:cs="Arial" w:hint="eastAsia"/>
          <w:lang w:eastAsia="zh-CN"/>
        </w:rPr>
        <w:t xml:space="preserve">SA2 thanks </w:t>
      </w:r>
      <w:r w:rsidR="008506DE">
        <w:rPr>
          <w:rFonts w:ascii="Arial" w:hAnsi="Arial" w:cs="Arial" w:hint="eastAsia"/>
          <w:lang w:eastAsia="zh-CN"/>
        </w:rPr>
        <w:t>SA3</w:t>
      </w:r>
      <w:r>
        <w:rPr>
          <w:rFonts w:ascii="Arial" w:hAnsi="Arial" w:cs="Arial" w:hint="eastAsia"/>
          <w:lang w:eastAsia="zh-CN"/>
        </w:rPr>
        <w:t xml:space="preserve"> for the</w:t>
      </w:r>
      <w:r w:rsidR="008506DE" w:rsidRPr="008506DE">
        <w:t xml:space="preserve"> </w:t>
      </w:r>
      <w:r w:rsidR="008506DE" w:rsidRPr="008506DE">
        <w:rPr>
          <w:rFonts w:ascii="Arial" w:hAnsi="Arial" w:cs="Arial"/>
          <w:lang w:eastAsia="zh-CN"/>
        </w:rPr>
        <w:t>LS on Multi-hop U2N Relay Architecture Aspects</w:t>
      </w:r>
      <w:r w:rsidR="003D31B6">
        <w:rPr>
          <w:rFonts w:ascii="Arial" w:hAnsi="Arial" w:cs="Arial" w:hint="eastAsia"/>
          <w:lang w:eastAsia="zh-CN"/>
        </w:rPr>
        <w:t xml:space="preserve"> (S2-2500022</w:t>
      </w:r>
      <w:r w:rsidR="005F31C9">
        <w:rPr>
          <w:rFonts w:ascii="Arial" w:hAnsi="Arial" w:cs="Arial" w:hint="eastAsia"/>
          <w:lang w:eastAsia="zh-CN"/>
        </w:rPr>
        <w:t>/</w:t>
      </w:r>
      <w:r w:rsidR="008506DE" w:rsidRPr="008506DE">
        <w:rPr>
          <w:rFonts w:ascii="Arial" w:hAnsi="Arial" w:cs="Arial"/>
          <w:lang w:eastAsia="zh-CN"/>
        </w:rPr>
        <w:t>S3-245259</w:t>
      </w:r>
      <w:r>
        <w:rPr>
          <w:rFonts w:ascii="Arial" w:hAnsi="Arial" w:cs="Arial" w:hint="eastAsia"/>
          <w:lang w:eastAsia="zh-CN"/>
        </w:rPr>
        <w:t>).</w:t>
      </w:r>
    </w:p>
    <w:p w14:paraId="4CC88AE4" w14:textId="77777777" w:rsidR="00C04193" w:rsidRDefault="00C04193" w:rsidP="002B58F1">
      <w:pPr>
        <w:rPr>
          <w:rFonts w:ascii="Arial" w:hAnsi="Arial" w:cs="Arial"/>
          <w:lang w:eastAsia="zh-CN"/>
        </w:rPr>
      </w:pPr>
    </w:p>
    <w:p w14:paraId="4182B2CE" w14:textId="660C3A53" w:rsidR="00C04193" w:rsidRDefault="00C04193" w:rsidP="002B58F1">
      <w:pPr>
        <w:rPr>
          <w:rFonts w:ascii="Arial" w:hAnsi="Arial" w:cs="Arial"/>
          <w:lang w:eastAsia="zh-CN"/>
        </w:rPr>
      </w:pPr>
      <w:r>
        <w:rPr>
          <w:rFonts w:ascii="Arial" w:hAnsi="Arial" w:cs="Arial" w:hint="eastAsia"/>
          <w:lang w:eastAsia="zh-CN"/>
        </w:rPr>
        <w:t>SA2 ha</w:t>
      </w:r>
      <w:r w:rsidR="006722F6">
        <w:rPr>
          <w:rFonts w:ascii="Arial" w:hAnsi="Arial" w:cs="Arial" w:hint="eastAsia"/>
          <w:lang w:eastAsia="zh-CN"/>
        </w:rPr>
        <w:t>s discussed the raised question</w:t>
      </w:r>
      <w:r w:rsidR="002C77C6">
        <w:rPr>
          <w:rFonts w:ascii="Arial" w:hAnsi="Arial" w:cs="Arial" w:hint="eastAsia"/>
          <w:lang w:eastAsia="zh-CN"/>
        </w:rPr>
        <w:t>s</w:t>
      </w:r>
      <w:r>
        <w:rPr>
          <w:rFonts w:ascii="Arial" w:hAnsi="Arial" w:cs="Arial" w:hint="eastAsia"/>
          <w:lang w:eastAsia="zh-CN"/>
        </w:rPr>
        <w:t xml:space="preserve"> and would like to provide the </w:t>
      </w:r>
      <w:r w:rsidR="006722F6">
        <w:rPr>
          <w:rFonts w:ascii="Arial" w:hAnsi="Arial" w:cs="Arial" w:hint="eastAsia"/>
          <w:lang w:eastAsia="zh-CN"/>
        </w:rPr>
        <w:t>following answer</w:t>
      </w:r>
      <w:r w:rsidR="002C77C6">
        <w:rPr>
          <w:rFonts w:ascii="Arial" w:hAnsi="Arial" w:cs="Arial" w:hint="eastAsia"/>
          <w:lang w:eastAsia="zh-CN"/>
        </w:rPr>
        <w:t>s</w:t>
      </w:r>
      <w:r>
        <w:rPr>
          <w:rFonts w:ascii="Arial" w:hAnsi="Arial" w:cs="Arial" w:hint="eastAsia"/>
          <w:lang w:eastAsia="zh-CN"/>
        </w:rPr>
        <w:t>.</w:t>
      </w:r>
    </w:p>
    <w:p w14:paraId="44851BA7" w14:textId="77777777" w:rsidR="00C04193" w:rsidRPr="00113234" w:rsidRDefault="00C04193" w:rsidP="002B58F1">
      <w:pPr>
        <w:rPr>
          <w:rFonts w:ascii="Arial" w:hAnsi="Arial" w:cs="Arial"/>
          <w:lang w:eastAsia="zh-CN"/>
        </w:rPr>
      </w:pPr>
    </w:p>
    <w:p w14:paraId="4A13948D" w14:textId="77777777" w:rsidR="00AA302F" w:rsidRDefault="00AA302F" w:rsidP="00AA302F">
      <w:pPr>
        <w:overflowPunct w:val="0"/>
        <w:autoSpaceDE w:val="0"/>
        <w:autoSpaceDN w:val="0"/>
        <w:adjustRightInd w:val="0"/>
        <w:spacing w:after="180"/>
        <w:textAlignment w:val="baseline"/>
        <w:rPr>
          <w:rFonts w:ascii="Arial" w:eastAsia="DengXian" w:hAnsi="Arial" w:cs="Calibri"/>
          <w:b/>
          <w:bCs/>
          <w:spacing w:val="2"/>
          <w:lang w:eastAsia="zh-CN"/>
        </w:rPr>
      </w:pPr>
      <w:r w:rsidRPr="00D57588">
        <w:rPr>
          <w:rFonts w:ascii="Arial" w:eastAsia="DengXian" w:hAnsi="Arial" w:cs="Calibri"/>
          <w:b/>
          <w:bCs/>
          <w:spacing w:val="2"/>
          <w:lang w:eastAsia="zh-CN"/>
        </w:rPr>
        <w:t>Q1:</w:t>
      </w:r>
      <w:r w:rsidRPr="00D57588">
        <w:rPr>
          <w:rFonts w:ascii="Arial" w:eastAsia="DengXian" w:hAnsi="Arial" w:cs="Calibri"/>
          <w:spacing w:val="2"/>
          <w:lang w:eastAsia="zh-CN"/>
        </w:rPr>
        <w:t xml:space="preserve"> </w:t>
      </w:r>
      <w:r w:rsidRPr="0006749E">
        <w:rPr>
          <w:rFonts w:ascii="Arial" w:eastAsia="DengXian" w:hAnsi="Arial" w:cs="Calibri"/>
          <w:b/>
          <w:bCs/>
          <w:spacing w:val="2"/>
          <w:lang w:eastAsia="zh-CN"/>
        </w:rPr>
        <w:t xml:space="preserve">Intermediate Relay’s PKMF reachability via dedicated DNN for </w:t>
      </w:r>
      <w:r w:rsidRPr="0006749E">
        <w:rPr>
          <w:rFonts w:ascii="Arial" w:hAnsi="Arial" w:cs="Arial"/>
          <w:b/>
          <w:bCs/>
        </w:rPr>
        <w:t xml:space="preserve">UE-to-Network </w:t>
      </w:r>
      <w:r w:rsidRPr="0006749E">
        <w:rPr>
          <w:rFonts w:ascii="Arial" w:eastAsia="DengXian" w:hAnsi="Arial" w:cs="Calibri"/>
          <w:b/>
          <w:bCs/>
          <w:spacing w:val="2"/>
          <w:lang w:eastAsia="zh-CN"/>
        </w:rPr>
        <w:t>Relay</w:t>
      </w:r>
      <w:r w:rsidRPr="00D57588">
        <w:rPr>
          <w:rFonts w:ascii="Arial" w:eastAsia="DengXian" w:hAnsi="Arial" w:cs="Calibri"/>
          <w:b/>
          <w:bCs/>
          <w:spacing w:val="2"/>
          <w:lang w:eastAsia="zh-CN"/>
        </w:rPr>
        <w:t xml:space="preserve"> </w:t>
      </w:r>
    </w:p>
    <w:p w14:paraId="63DA267E" w14:textId="6C36D430" w:rsidR="00463675" w:rsidRPr="00B3404F" w:rsidRDefault="00AA302F" w:rsidP="00B3404F">
      <w:pPr>
        <w:rPr>
          <w:rFonts w:ascii="Arial" w:hAnsi="Arial" w:cs="Arial"/>
          <w:lang w:eastAsia="zh-CN"/>
        </w:rPr>
      </w:pPr>
      <w:r w:rsidRPr="00B3404F">
        <w:rPr>
          <w:rFonts w:ascii="Arial" w:hAnsi="Arial" w:cs="Arial"/>
          <w:lang w:eastAsia="zh-CN"/>
        </w:rPr>
        <w:t>Some solutions propose that the Intermediate Relay plays the role of the UE-to-Network Relay during link establishment procedure with the Remote UE (or with a child Intermediate Relay). For that, the Intermediate Relay is assumed to be able to reach its HPLMN’s PKMF via the dedicated DNN for UE-to-Network Relay (after successful connection establishment with the UE-to-Network Relay). The same assumption applies for each Intermediate Relay in the path between the Remote UE and the UE-to-Network Relay. Can SA2 verify the assumption, i.e., whether an Intermediate Relay can use the dedicated DNN for UE-to-Network Relay to communicate with its HPLMN’s PKMF?</w:t>
      </w:r>
    </w:p>
    <w:p w14:paraId="49D03455" w14:textId="77777777" w:rsidR="00AA302F" w:rsidRDefault="00AA302F" w:rsidP="00AA302F">
      <w:pPr>
        <w:pStyle w:val="a3"/>
        <w:tabs>
          <w:tab w:val="clear" w:pos="4153"/>
          <w:tab w:val="clear" w:pos="8306"/>
        </w:tabs>
        <w:rPr>
          <w:rFonts w:ascii="Arial" w:hAnsi="Arial" w:cs="Arial"/>
          <w:lang w:eastAsia="zh-CN"/>
        </w:rPr>
      </w:pPr>
    </w:p>
    <w:p w14:paraId="53748B80" w14:textId="77B0929B" w:rsidR="00AA302F" w:rsidRDefault="006E0B01" w:rsidP="00AA302F">
      <w:pPr>
        <w:pStyle w:val="a3"/>
        <w:tabs>
          <w:tab w:val="clear" w:pos="4153"/>
          <w:tab w:val="clear" w:pos="8306"/>
        </w:tabs>
        <w:rPr>
          <w:rFonts w:ascii="Arial" w:hAnsi="Arial" w:cs="Arial"/>
          <w:b/>
          <w:lang w:eastAsia="zh-CN"/>
        </w:rPr>
      </w:pPr>
      <w:r w:rsidRPr="006E0B01">
        <w:rPr>
          <w:rFonts w:ascii="Arial" w:hAnsi="Arial" w:cs="Arial" w:hint="eastAsia"/>
          <w:b/>
          <w:lang w:eastAsia="zh-CN"/>
        </w:rPr>
        <w:t xml:space="preserve">SA2 answer: </w:t>
      </w:r>
      <w:r>
        <w:rPr>
          <w:rFonts w:ascii="Arial" w:hAnsi="Arial" w:cs="Arial" w:hint="eastAsia"/>
          <w:b/>
          <w:lang w:eastAsia="zh-CN"/>
        </w:rPr>
        <w:t xml:space="preserve">SA2 can verify the above assumption as the same DNN (included </w:t>
      </w:r>
      <w:r>
        <w:rPr>
          <w:rFonts w:ascii="Arial" w:hAnsi="Arial" w:cs="Arial"/>
          <w:b/>
          <w:lang w:eastAsia="zh-CN"/>
        </w:rPr>
        <w:t>in the</w:t>
      </w:r>
      <w:r>
        <w:rPr>
          <w:rFonts w:ascii="Arial" w:hAnsi="Arial" w:cs="Arial" w:hint="eastAsia"/>
          <w:b/>
          <w:lang w:eastAsia="zh-CN"/>
        </w:rPr>
        <w:t xml:space="preserve"> PDU Session parameters)</w:t>
      </w:r>
      <w:r w:rsidR="005A0702">
        <w:rPr>
          <w:rFonts w:ascii="Arial" w:hAnsi="Arial" w:cs="Arial" w:hint="eastAsia"/>
          <w:b/>
          <w:lang w:eastAsia="zh-CN"/>
        </w:rPr>
        <w:t xml:space="preserve"> can be</w:t>
      </w:r>
      <w:r>
        <w:rPr>
          <w:rFonts w:ascii="Arial" w:hAnsi="Arial" w:cs="Arial" w:hint="eastAsia"/>
          <w:b/>
          <w:lang w:eastAsia="zh-CN"/>
        </w:rPr>
        <w:t xml:space="preserve"> configured in the Intermediate UE-to-Network Relay and </w:t>
      </w:r>
      <w:r w:rsidR="00070D0E">
        <w:rPr>
          <w:rFonts w:ascii="Arial" w:hAnsi="Arial" w:cs="Arial" w:hint="eastAsia"/>
          <w:b/>
          <w:lang w:eastAsia="zh-CN"/>
        </w:rPr>
        <w:t xml:space="preserve">the </w:t>
      </w:r>
      <w:r>
        <w:rPr>
          <w:rFonts w:ascii="Arial" w:hAnsi="Arial" w:cs="Arial" w:hint="eastAsia"/>
          <w:b/>
          <w:lang w:eastAsia="zh-CN"/>
        </w:rPr>
        <w:t>UE-to-Network Relay.</w:t>
      </w:r>
    </w:p>
    <w:p w14:paraId="62B1E3E7" w14:textId="77777777" w:rsidR="00070D0E" w:rsidRPr="00070D0E" w:rsidRDefault="00070D0E" w:rsidP="00AA302F">
      <w:pPr>
        <w:pStyle w:val="a3"/>
        <w:tabs>
          <w:tab w:val="clear" w:pos="4153"/>
          <w:tab w:val="clear" w:pos="8306"/>
        </w:tabs>
        <w:rPr>
          <w:rFonts w:ascii="Arial" w:hAnsi="Arial" w:cs="Arial"/>
          <w:b/>
          <w:lang w:eastAsia="zh-CN"/>
        </w:rPr>
      </w:pPr>
    </w:p>
    <w:p w14:paraId="0E773605" w14:textId="77777777" w:rsidR="00AA302F" w:rsidRDefault="00AA302F" w:rsidP="00AA302F">
      <w:pPr>
        <w:pStyle w:val="a3"/>
        <w:tabs>
          <w:tab w:val="clear" w:pos="4153"/>
          <w:tab w:val="clear" w:pos="8306"/>
        </w:tabs>
        <w:rPr>
          <w:rFonts w:ascii="Arial" w:hAnsi="Arial" w:cs="Arial"/>
          <w:lang w:eastAsia="zh-CN"/>
        </w:rPr>
      </w:pPr>
    </w:p>
    <w:p w14:paraId="60967058" w14:textId="77777777" w:rsidR="00AA302F" w:rsidRDefault="00AA302F" w:rsidP="00AA302F">
      <w:pPr>
        <w:overflowPunct w:val="0"/>
        <w:autoSpaceDE w:val="0"/>
        <w:autoSpaceDN w:val="0"/>
        <w:adjustRightInd w:val="0"/>
        <w:spacing w:after="180"/>
        <w:textAlignment w:val="baseline"/>
        <w:rPr>
          <w:rFonts w:ascii="Arial" w:eastAsia="DengXian" w:hAnsi="Arial" w:cs="Calibri"/>
          <w:spacing w:val="2"/>
          <w:lang w:eastAsia="zh-CN"/>
        </w:rPr>
      </w:pPr>
      <w:r w:rsidRPr="00D57588">
        <w:rPr>
          <w:rFonts w:ascii="Arial" w:eastAsia="DengXian" w:hAnsi="Arial" w:cs="Calibri"/>
          <w:b/>
          <w:bCs/>
          <w:spacing w:val="2"/>
          <w:lang w:eastAsia="zh-CN"/>
        </w:rPr>
        <w:t>Q</w:t>
      </w:r>
      <w:r>
        <w:rPr>
          <w:rFonts w:ascii="Arial" w:eastAsia="DengXian" w:hAnsi="Arial" w:cs="Calibri"/>
          <w:b/>
          <w:bCs/>
          <w:spacing w:val="2"/>
          <w:lang w:eastAsia="zh-CN"/>
        </w:rPr>
        <w:t>2</w:t>
      </w:r>
      <w:r w:rsidRPr="00D57588">
        <w:rPr>
          <w:rFonts w:ascii="Arial" w:eastAsia="DengXian" w:hAnsi="Arial" w:cs="Calibri"/>
          <w:b/>
          <w:bCs/>
          <w:spacing w:val="2"/>
          <w:lang w:eastAsia="zh-CN"/>
        </w:rPr>
        <w:t>:</w:t>
      </w:r>
      <w:r w:rsidRPr="00D57588">
        <w:rPr>
          <w:rFonts w:ascii="Arial" w:eastAsia="DengXian" w:hAnsi="Arial" w:cs="Calibri"/>
          <w:spacing w:val="2"/>
          <w:lang w:eastAsia="zh-CN"/>
        </w:rPr>
        <w:t xml:space="preserve"> </w:t>
      </w:r>
      <w:r w:rsidRPr="0006749E">
        <w:rPr>
          <w:rFonts w:ascii="Arial" w:eastAsia="DengXian" w:hAnsi="Arial" w:cs="Calibri"/>
          <w:b/>
          <w:bCs/>
          <w:spacing w:val="2"/>
          <w:lang w:eastAsia="zh-CN"/>
        </w:rPr>
        <w:t xml:space="preserve">Intermediate Relays and the </w:t>
      </w:r>
      <w:r w:rsidRPr="0006749E">
        <w:rPr>
          <w:rFonts w:ascii="Arial" w:hAnsi="Arial" w:cs="Arial"/>
          <w:b/>
          <w:bCs/>
        </w:rPr>
        <w:t xml:space="preserve">UE-to-Network </w:t>
      </w:r>
      <w:r w:rsidRPr="0006749E">
        <w:rPr>
          <w:rFonts w:ascii="Arial" w:eastAsia="DengXian" w:hAnsi="Arial" w:cs="Calibri"/>
          <w:b/>
          <w:bCs/>
          <w:spacing w:val="2"/>
          <w:lang w:eastAsia="zh-CN"/>
        </w:rPr>
        <w:t xml:space="preserve">Relay belonging to the same PLMN in </w:t>
      </w:r>
      <w:r>
        <w:rPr>
          <w:rFonts w:ascii="Arial" w:eastAsia="DengXian" w:hAnsi="Arial" w:cs="Calibri"/>
          <w:b/>
          <w:bCs/>
          <w:spacing w:val="2"/>
          <w:lang w:eastAsia="zh-CN"/>
        </w:rPr>
        <w:t xml:space="preserve">Model A and </w:t>
      </w:r>
      <w:r w:rsidRPr="0006749E">
        <w:rPr>
          <w:rFonts w:ascii="Arial" w:eastAsia="DengXian" w:hAnsi="Arial" w:cs="Calibri"/>
          <w:b/>
          <w:bCs/>
          <w:spacing w:val="2"/>
          <w:lang w:eastAsia="zh-CN"/>
        </w:rPr>
        <w:t>Model B discovery.</w:t>
      </w:r>
      <w:r>
        <w:rPr>
          <w:rFonts w:ascii="Arial" w:eastAsia="DengXian" w:hAnsi="Arial" w:cs="Calibri"/>
          <w:spacing w:val="2"/>
          <w:lang w:eastAsia="zh-CN"/>
        </w:rPr>
        <w:t xml:space="preserve"> </w:t>
      </w:r>
    </w:p>
    <w:p w14:paraId="0E60059B" w14:textId="440521A0" w:rsidR="00AA302F" w:rsidRDefault="00AA302F" w:rsidP="00B3404F">
      <w:pPr>
        <w:rPr>
          <w:rFonts w:ascii="Arial" w:hAnsi="Arial" w:cs="Arial"/>
          <w:lang w:eastAsia="zh-CN"/>
        </w:rPr>
      </w:pPr>
      <w:r w:rsidRPr="00B3404F">
        <w:rPr>
          <w:rFonts w:ascii="Arial" w:hAnsi="Arial" w:cs="Arial"/>
          <w:lang w:eastAsia="zh-CN"/>
        </w:rPr>
        <w:t xml:space="preserve">SA3 discussed a possible simplification of the Model A and Model B discovery with the assumption that the intermediate Relays and the </w:t>
      </w:r>
      <w:r w:rsidRPr="00D24ECC">
        <w:rPr>
          <w:rFonts w:ascii="Arial" w:hAnsi="Arial" w:cs="Arial"/>
          <w:lang w:eastAsia="zh-CN"/>
        </w:rPr>
        <w:t xml:space="preserve">UE-to-Network </w:t>
      </w:r>
      <w:r w:rsidRPr="00B3404F">
        <w:rPr>
          <w:rFonts w:ascii="Arial" w:hAnsi="Arial" w:cs="Arial"/>
          <w:lang w:eastAsia="zh-CN"/>
        </w:rPr>
        <w:t xml:space="preserve">Relay belong to the same PLMN. This assumption is considered in particular to avoid the need for Remote UE to send or process multiple discovery messages trying different candidates PLMN security material. </w:t>
      </w:r>
      <w:r w:rsidRPr="00D57588">
        <w:rPr>
          <w:rFonts w:ascii="Arial" w:hAnsi="Arial" w:cs="Arial"/>
          <w:lang w:eastAsia="zh-CN"/>
        </w:rPr>
        <w:t>Can SA2 verify the assumption</w:t>
      </w:r>
      <w:r>
        <w:rPr>
          <w:rFonts w:ascii="Arial" w:hAnsi="Arial" w:cs="Arial"/>
          <w:lang w:eastAsia="zh-CN"/>
        </w:rPr>
        <w:t xml:space="preserve">, i.e., </w:t>
      </w:r>
      <w:r w:rsidRPr="00D57588">
        <w:rPr>
          <w:rFonts w:ascii="Arial" w:hAnsi="Arial" w:cs="Arial"/>
          <w:lang w:eastAsia="zh-CN"/>
        </w:rPr>
        <w:t xml:space="preserve">whether </w:t>
      </w:r>
      <w:r>
        <w:rPr>
          <w:rFonts w:ascii="Arial" w:hAnsi="Arial" w:cs="Arial"/>
          <w:lang w:eastAsia="zh-CN"/>
        </w:rPr>
        <w:t xml:space="preserve">it can be assumed for Model A and </w:t>
      </w:r>
      <w:r w:rsidRPr="00B3404F">
        <w:rPr>
          <w:rFonts w:ascii="Arial" w:hAnsi="Arial" w:cs="Arial"/>
          <w:lang w:eastAsia="zh-CN"/>
        </w:rPr>
        <w:t xml:space="preserve">Model B discovery </w:t>
      </w:r>
      <w:r>
        <w:rPr>
          <w:rFonts w:ascii="Arial" w:hAnsi="Arial" w:cs="Arial"/>
          <w:lang w:eastAsia="zh-CN"/>
        </w:rPr>
        <w:t xml:space="preserve">that the </w:t>
      </w:r>
      <w:r w:rsidRPr="00B3404F">
        <w:rPr>
          <w:rFonts w:ascii="Arial" w:hAnsi="Arial" w:cs="Arial"/>
          <w:lang w:eastAsia="zh-CN"/>
        </w:rPr>
        <w:t xml:space="preserve">Intermediate Relays and the </w:t>
      </w:r>
      <w:r w:rsidRPr="00D57588">
        <w:rPr>
          <w:rFonts w:ascii="Arial" w:hAnsi="Arial" w:cs="Arial"/>
          <w:lang w:eastAsia="zh-CN"/>
        </w:rPr>
        <w:t xml:space="preserve">UE-to-Network </w:t>
      </w:r>
      <w:r w:rsidRPr="00B3404F">
        <w:rPr>
          <w:rFonts w:ascii="Arial" w:hAnsi="Arial" w:cs="Arial"/>
          <w:lang w:eastAsia="zh-CN"/>
        </w:rPr>
        <w:t>Relay</w:t>
      </w:r>
      <w:r w:rsidRPr="00D57588">
        <w:rPr>
          <w:rFonts w:ascii="Arial" w:hAnsi="Arial" w:cs="Arial"/>
          <w:lang w:eastAsia="zh-CN"/>
        </w:rPr>
        <w:t xml:space="preserve"> </w:t>
      </w:r>
      <w:r w:rsidRPr="00B3404F">
        <w:rPr>
          <w:rFonts w:ascii="Arial" w:hAnsi="Arial" w:cs="Arial"/>
          <w:lang w:eastAsia="zh-CN"/>
        </w:rPr>
        <w:t>belong to the same PLMN</w:t>
      </w:r>
      <w:r w:rsidRPr="00D57588">
        <w:rPr>
          <w:rFonts w:ascii="Arial" w:hAnsi="Arial" w:cs="Arial"/>
          <w:lang w:eastAsia="zh-CN"/>
        </w:rPr>
        <w:t>?</w:t>
      </w:r>
    </w:p>
    <w:p w14:paraId="5E705F21" w14:textId="77777777" w:rsidR="00B3404F" w:rsidRDefault="00B3404F" w:rsidP="00B3404F">
      <w:pPr>
        <w:rPr>
          <w:rFonts w:ascii="Arial" w:hAnsi="Arial" w:cs="Arial"/>
          <w:lang w:eastAsia="zh-CN"/>
        </w:rPr>
      </w:pPr>
    </w:p>
    <w:p w14:paraId="14C3D019" w14:textId="3B2E2D67" w:rsidR="00AA302F" w:rsidRDefault="00070D0E" w:rsidP="00AA302F">
      <w:pPr>
        <w:pStyle w:val="a3"/>
        <w:tabs>
          <w:tab w:val="clear" w:pos="4153"/>
          <w:tab w:val="clear" w:pos="8306"/>
        </w:tabs>
        <w:rPr>
          <w:rFonts w:ascii="Arial" w:hAnsi="Arial" w:cs="Arial"/>
          <w:b/>
          <w:lang w:eastAsia="zh-CN"/>
        </w:rPr>
      </w:pPr>
      <w:r w:rsidRPr="006E0B01">
        <w:rPr>
          <w:rFonts w:ascii="Arial" w:hAnsi="Arial" w:cs="Arial" w:hint="eastAsia"/>
          <w:b/>
          <w:lang w:eastAsia="zh-CN"/>
        </w:rPr>
        <w:t xml:space="preserve">SA2 answer: </w:t>
      </w:r>
      <w:r w:rsidR="0037237B">
        <w:rPr>
          <w:rFonts w:ascii="Arial" w:hAnsi="Arial" w:cs="Arial" w:hint="eastAsia"/>
          <w:b/>
          <w:lang w:eastAsia="zh-CN"/>
        </w:rPr>
        <w:t xml:space="preserve">From SA2 </w:t>
      </w:r>
      <w:r w:rsidR="0037237B">
        <w:rPr>
          <w:rFonts w:ascii="Arial" w:hAnsi="Arial" w:cs="Arial"/>
          <w:b/>
          <w:lang w:eastAsia="zh-CN"/>
        </w:rPr>
        <w:t>architecture</w:t>
      </w:r>
      <w:r>
        <w:rPr>
          <w:rFonts w:ascii="Arial" w:hAnsi="Arial" w:cs="Arial" w:hint="eastAsia"/>
          <w:b/>
          <w:lang w:eastAsia="zh-CN"/>
        </w:rPr>
        <w:t xml:space="preserve"> point of view, there is no restriction on Intermediate UE-to-Network Relay and UE-to-Network Relay belonging to the different PLMNs. </w:t>
      </w:r>
      <w:r w:rsidR="0037237B">
        <w:rPr>
          <w:rFonts w:ascii="Arial" w:hAnsi="Arial" w:cs="Arial" w:hint="eastAsia"/>
          <w:b/>
          <w:lang w:eastAsia="zh-CN"/>
        </w:rPr>
        <w:t xml:space="preserve">However, to </w:t>
      </w:r>
      <w:r w:rsidR="0037237B">
        <w:rPr>
          <w:rFonts w:ascii="Arial" w:hAnsi="Arial" w:cs="Arial"/>
          <w:b/>
          <w:lang w:eastAsia="zh-CN"/>
        </w:rPr>
        <w:t>fulfil</w:t>
      </w:r>
      <w:r w:rsidR="0037237B">
        <w:rPr>
          <w:rFonts w:ascii="Arial" w:hAnsi="Arial" w:cs="Arial" w:hint="eastAsia"/>
          <w:b/>
          <w:lang w:eastAsia="zh-CN"/>
        </w:rPr>
        <w:t xml:space="preserve"> the SA3 </w:t>
      </w:r>
      <w:r w:rsidR="0037237B">
        <w:rPr>
          <w:rFonts w:ascii="Arial" w:hAnsi="Arial" w:cs="Arial" w:hint="eastAsia"/>
          <w:b/>
          <w:lang w:eastAsia="zh-CN"/>
        </w:rPr>
        <w:lastRenderedPageBreak/>
        <w:t>requirements SA2 can make the assumption that</w:t>
      </w:r>
      <w:r w:rsidR="00772A00">
        <w:rPr>
          <w:rFonts w:ascii="Arial" w:hAnsi="Arial" w:cs="Arial" w:hint="eastAsia"/>
          <w:b/>
          <w:lang w:eastAsia="zh-CN"/>
        </w:rPr>
        <w:t xml:space="preserve"> the</w:t>
      </w:r>
      <w:r w:rsidR="0037237B">
        <w:rPr>
          <w:rFonts w:ascii="Arial" w:hAnsi="Arial" w:cs="Arial" w:hint="eastAsia"/>
          <w:b/>
          <w:lang w:eastAsia="zh-CN"/>
        </w:rPr>
        <w:t xml:space="preserve"> </w:t>
      </w:r>
      <w:r w:rsidR="0037237B" w:rsidRPr="0037237B">
        <w:rPr>
          <w:rFonts w:ascii="Arial" w:hAnsi="Arial" w:cs="Arial"/>
          <w:b/>
          <w:lang w:eastAsia="zh-CN"/>
        </w:rPr>
        <w:t>Intermediate UE-to-Network Relay and</w:t>
      </w:r>
      <w:r w:rsidR="00772A00">
        <w:rPr>
          <w:rFonts w:ascii="Arial" w:hAnsi="Arial" w:cs="Arial" w:hint="eastAsia"/>
          <w:b/>
          <w:lang w:eastAsia="zh-CN"/>
        </w:rPr>
        <w:t xml:space="preserve"> the</w:t>
      </w:r>
      <w:r w:rsidR="00772A00">
        <w:rPr>
          <w:rFonts w:ascii="Arial" w:hAnsi="Arial" w:cs="Arial"/>
          <w:b/>
          <w:lang w:eastAsia="zh-CN"/>
        </w:rPr>
        <w:t xml:space="preserve"> UE-to-Network Relay belong</w:t>
      </w:r>
      <w:r w:rsidR="0037237B" w:rsidRPr="0037237B">
        <w:rPr>
          <w:rFonts w:ascii="Arial" w:hAnsi="Arial" w:cs="Arial"/>
          <w:b/>
          <w:lang w:eastAsia="zh-CN"/>
        </w:rPr>
        <w:t xml:space="preserve"> to the </w:t>
      </w:r>
      <w:r w:rsidR="00772A00">
        <w:rPr>
          <w:rFonts w:ascii="Arial" w:hAnsi="Arial" w:cs="Arial" w:hint="eastAsia"/>
          <w:b/>
          <w:lang w:eastAsia="zh-CN"/>
        </w:rPr>
        <w:t>same</w:t>
      </w:r>
      <w:r w:rsidR="0037237B" w:rsidRPr="0037237B">
        <w:rPr>
          <w:rFonts w:ascii="Arial" w:hAnsi="Arial" w:cs="Arial"/>
          <w:b/>
          <w:lang w:eastAsia="zh-CN"/>
        </w:rPr>
        <w:t xml:space="preserve"> PLMN</w:t>
      </w:r>
      <w:r w:rsidR="0037237B">
        <w:rPr>
          <w:rFonts w:ascii="Arial" w:hAnsi="Arial" w:cs="Arial" w:hint="eastAsia"/>
          <w:b/>
          <w:lang w:eastAsia="zh-CN"/>
        </w:rPr>
        <w:t>.</w:t>
      </w:r>
    </w:p>
    <w:p w14:paraId="3712F8D1" w14:textId="77777777" w:rsidR="00AA302F" w:rsidRDefault="00AA302F" w:rsidP="00AA302F">
      <w:pPr>
        <w:pStyle w:val="a3"/>
        <w:tabs>
          <w:tab w:val="clear" w:pos="4153"/>
          <w:tab w:val="clear" w:pos="8306"/>
        </w:tabs>
        <w:rPr>
          <w:rFonts w:ascii="Arial" w:hAnsi="Arial" w:cs="Arial"/>
          <w:b/>
          <w:lang w:eastAsia="zh-CN"/>
        </w:rPr>
      </w:pPr>
    </w:p>
    <w:p w14:paraId="36F832C7" w14:textId="77777777" w:rsidR="00070D0E" w:rsidRPr="00EE7D58" w:rsidRDefault="00070D0E" w:rsidP="00AA302F">
      <w:pPr>
        <w:pStyle w:val="a3"/>
        <w:tabs>
          <w:tab w:val="clear" w:pos="4153"/>
          <w:tab w:val="clear" w:pos="8306"/>
        </w:tabs>
        <w:rPr>
          <w:rFonts w:ascii="Arial" w:hAnsi="Arial" w:cs="Arial"/>
          <w:lang w:eastAsia="zh-CN"/>
        </w:rPr>
      </w:pPr>
    </w:p>
    <w:p w14:paraId="43039839" w14:textId="77777777" w:rsidR="00463675" w:rsidRPr="00907677" w:rsidRDefault="00463675">
      <w:pPr>
        <w:spacing w:after="120"/>
        <w:rPr>
          <w:rFonts w:ascii="Arial" w:hAnsi="Arial" w:cs="Arial"/>
          <w:b/>
        </w:rPr>
      </w:pPr>
      <w:r w:rsidRPr="00907677">
        <w:rPr>
          <w:rFonts w:ascii="Arial" w:hAnsi="Arial" w:cs="Arial"/>
          <w:b/>
        </w:rPr>
        <w:t>2. Actions:</w:t>
      </w:r>
    </w:p>
    <w:p w14:paraId="7BF3A47C" w14:textId="029FAEC4" w:rsidR="00463675" w:rsidRPr="00907677" w:rsidRDefault="00463675">
      <w:pPr>
        <w:spacing w:after="120"/>
        <w:ind w:left="1985" w:hanging="1985"/>
        <w:rPr>
          <w:rFonts w:ascii="Arial" w:hAnsi="Arial" w:cs="Arial"/>
          <w:b/>
        </w:rPr>
      </w:pPr>
      <w:r w:rsidRPr="00907677">
        <w:rPr>
          <w:rFonts w:ascii="Arial" w:hAnsi="Arial" w:cs="Arial"/>
          <w:b/>
        </w:rPr>
        <w:t xml:space="preserve">To </w:t>
      </w:r>
      <w:r w:rsidR="002C77C6">
        <w:rPr>
          <w:rFonts w:ascii="Arial" w:hAnsi="Arial" w:cs="Arial" w:hint="eastAsia"/>
          <w:b/>
          <w:lang w:eastAsia="zh-CN"/>
        </w:rPr>
        <w:t>SA3</w:t>
      </w:r>
      <w:r w:rsidR="00064BE3" w:rsidRPr="00907677">
        <w:rPr>
          <w:rFonts w:ascii="Arial" w:hAnsi="Arial" w:cs="Arial"/>
          <w:b/>
        </w:rPr>
        <w:t xml:space="preserve"> </w:t>
      </w:r>
      <w:r w:rsidRPr="00907677">
        <w:rPr>
          <w:rFonts w:ascii="Arial" w:hAnsi="Arial" w:cs="Arial"/>
          <w:b/>
        </w:rPr>
        <w:t>group</w:t>
      </w:r>
      <w:r w:rsidR="00C14017">
        <w:rPr>
          <w:rFonts w:ascii="Arial" w:hAnsi="Arial" w:cs="Arial"/>
          <w:b/>
        </w:rPr>
        <w:t>:</w:t>
      </w:r>
    </w:p>
    <w:p w14:paraId="0939DFD5" w14:textId="56FFDFC7" w:rsidR="00463675" w:rsidRPr="00724F54" w:rsidRDefault="00463675">
      <w:pPr>
        <w:spacing w:after="120"/>
        <w:ind w:left="993" w:hanging="993"/>
        <w:rPr>
          <w:rFonts w:ascii="Arial" w:hAnsi="Arial" w:cs="Arial"/>
          <w:lang w:eastAsia="zh-CN"/>
        </w:rPr>
      </w:pPr>
      <w:r w:rsidRPr="00907677">
        <w:rPr>
          <w:rFonts w:ascii="Arial" w:hAnsi="Arial" w:cs="Arial"/>
          <w:b/>
        </w:rPr>
        <w:t xml:space="preserve">ACTION: </w:t>
      </w:r>
      <w:r w:rsidR="006815C1" w:rsidRPr="00907677">
        <w:rPr>
          <w:rFonts w:ascii="Arial" w:hAnsi="Arial" w:cs="Arial"/>
        </w:rPr>
        <w:t xml:space="preserve"> </w:t>
      </w:r>
      <w:r w:rsidR="00F34DD3">
        <w:rPr>
          <w:rFonts w:ascii="Arial" w:hAnsi="Arial" w:cs="Arial" w:hint="eastAsia"/>
          <w:lang w:eastAsia="zh-CN"/>
        </w:rPr>
        <w:t>SA2</w:t>
      </w:r>
      <w:r w:rsidR="006D0B81" w:rsidRPr="00FC342B">
        <w:rPr>
          <w:rFonts w:ascii="Arial" w:hAnsi="Arial" w:cs="Arial"/>
        </w:rPr>
        <w:t xml:space="preserve"> </w:t>
      </w:r>
      <w:r w:rsidR="006D0B81">
        <w:rPr>
          <w:rFonts w:ascii="Arial" w:hAnsi="Arial" w:cs="Arial" w:hint="eastAsia"/>
          <w:lang w:eastAsia="zh-CN"/>
        </w:rPr>
        <w:t xml:space="preserve">kindly </w:t>
      </w:r>
      <w:r w:rsidR="006D0B81" w:rsidRPr="00FC342B">
        <w:rPr>
          <w:rFonts w:ascii="Arial" w:hAnsi="Arial" w:cs="Arial"/>
        </w:rPr>
        <w:t xml:space="preserve">asks </w:t>
      </w:r>
      <w:r w:rsidR="002C77C6">
        <w:rPr>
          <w:rFonts w:ascii="Arial" w:hAnsi="Arial" w:cs="Arial" w:hint="eastAsia"/>
          <w:lang w:eastAsia="zh-CN"/>
        </w:rPr>
        <w:t>SA3</w:t>
      </w:r>
      <w:r w:rsidR="006D0B81" w:rsidRPr="003F4113">
        <w:rPr>
          <w:rFonts w:ascii="Arial" w:hAnsi="Arial" w:cs="Arial"/>
        </w:rPr>
        <w:t xml:space="preserve"> </w:t>
      </w:r>
      <w:r w:rsidR="006D0B81" w:rsidRPr="00FC342B">
        <w:rPr>
          <w:rFonts w:ascii="Arial" w:hAnsi="Arial" w:cs="Arial"/>
        </w:rPr>
        <w:t xml:space="preserve">to </w:t>
      </w:r>
      <w:r w:rsidR="00F34DD3">
        <w:rPr>
          <w:rFonts w:ascii="Arial" w:hAnsi="Arial" w:cs="Arial" w:hint="eastAsia"/>
          <w:lang w:eastAsia="zh-CN"/>
        </w:rPr>
        <w:t>take the above answers into account in their future work</w:t>
      </w:r>
      <w:r w:rsidR="006D0B81" w:rsidRPr="00724F54">
        <w:rPr>
          <w:rFonts w:ascii="Arial" w:hAnsi="Arial" w:cs="Arial" w:hint="eastAsia"/>
          <w:lang w:eastAsia="zh-CN"/>
        </w:rPr>
        <w:t>.</w:t>
      </w:r>
    </w:p>
    <w:p w14:paraId="1A54B69A" w14:textId="77777777" w:rsidR="006D0B81" w:rsidRPr="00724F54" w:rsidRDefault="006D0B81">
      <w:pPr>
        <w:spacing w:after="120"/>
        <w:ind w:left="993" w:hanging="993"/>
        <w:rPr>
          <w:rFonts w:ascii="Arial" w:hAnsi="Arial" w:cs="Arial"/>
          <w:lang w:eastAsia="zh-CN"/>
        </w:rPr>
      </w:pPr>
    </w:p>
    <w:p w14:paraId="2004D69D" w14:textId="2435824E" w:rsidR="001848F5" w:rsidRPr="00AE1E81" w:rsidRDefault="00463675" w:rsidP="00AE1E81">
      <w:pPr>
        <w:spacing w:after="120"/>
        <w:rPr>
          <w:rFonts w:ascii="Arial" w:hAnsi="Arial" w:cs="Arial"/>
          <w:b/>
        </w:rPr>
      </w:pPr>
      <w:r w:rsidRPr="000F4E43">
        <w:rPr>
          <w:rFonts w:ascii="Arial" w:hAnsi="Arial" w:cs="Arial"/>
          <w:b/>
        </w:rPr>
        <w:t xml:space="preserve">3. Date of Next </w:t>
      </w:r>
      <w:r w:rsidR="00A21571">
        <w:rPr>
          <w:rFonts w:ascii="Arial" w:hAnsi="Arial" w:cs="Arial" w:hint="eastAsia"/>
          <w:b/>
          <w:lang w:eastAsia="zh-CN"/>
        </w:rPr>
        <w:t>SA2</w:t>
      </w:r>
      <w:r w:rsidRPr="000F4E43">
        <w:rPr>
          <w:rFonts w:ascii="Arial" w:hAnsi="Arial" w:cs="Arial"/>
          <w:b/>
        </w:rPr>
        <w:t xml:space="preserve"> Meetings:</w:t>
      </w:r>
    </w:p>
    <w:p w14:paraId="5E06902E" w14:textId="466CBE51" w:rsidR="00AD1B5B" w:rsidRDefault="00AD1B5B" w:rsidP="00AD1B5B">
      <w:pPr>
        <w:spacing w:after="120"/>
        <w:rPr>
          <w:rFonts w:ascii="Arial" w:hAnsi="Arial" w:cs="Arial"/>
          <w:bCs/>
          <w:lang w:eastAsia="zh-CN"/>
        </w:rPr>
      </w:pPr>
      <w:r>
        <w:rPr>
          <w:rFonts w:ascii="Arial" w:hAnsi="Arial" w:cs="Arial" w:hint="eastAsia"/>
          <w:bCs/>
          <w:lang w:eastAsia="zh-CN"/>
        </w:rPr>
        <w:t>SA2#167                                    17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21</w:t>
      </w:r>
      <w:r w:rsidRPr="00AD1B5B">
        <w:rPr>
          <w:rFonts w:ascii="Arial" w:hAnsi="Arial" w:cs="Arial" w:hint="eastAsia"/>
          <w:bCs/>
          <w:vertAlign w:val="superscript"/>
          <w:lang w:eastAsia="zh-CN"/>
        </w:rPr>
        <w:t>st</w:t>
      </w:r>
      <w:r>
        <w:rPr>
          <w:rFonts w:ascii="Arial" w:hAnsi="Arial" w:cs="Arial" w:hint="eastAsia"/>
          <w:bCs/>
          <w:lang w:eastAsia="zh-CN"/>
        </w:rPr>
        <w:t xml:space="preserve"> </w:t>
      </w:r>
      <w:r>
        <w:rPr>
          <w:rFonts w:ascii="Arial" w:hAnsi="Arial" w:cs="Arial"/>
          <w:bCs/>
          <w:lang w:eastAsia="zh-CN"/>
        </w:rPr>
        <w:t>February</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t>Athens, GR</w:t>
      </w:r>
    </w:p>
    <w:p w14:paraId="0E0E8F31" w14:textId="180AF62F" w:rsidR="004770FE" w:rsidRPr="00F0649B" w:rsidRDefault="004770FE" w:rsidP="00AD1B5B">
      <w:pPr>
        <w:spacing w:after="120"/>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Pr>
          <w:rFonts w:ascii="Arial" w:hAnsi="Arial" w:cs="Arial" w:hint="eastAsia"/>
          <w:bCs/>
          <w:vertAlign w:val="superscript"/>
          <w:lang w:eastAsia="zh-CN"/>
        </w:rPr>
        <w:t>th</w:t>
      </w:r>
      <w:r>
        <w:rPr>
          <w:rFonts w:ascii="Arial" w:hAnsi="Arial" w:cs="Arial" w:hint="eastAsia"/>
          <w:bCs/>
          <w:lang w:eastAsia="zh-CN"/>
        </w:rPr>
        <w:t xml:space="preserve"> </w:t>
      </w:r>
      <w:r w:rsidR="002379FD">
        <w:rPr>
          <w:rFonts w:ascii="Arial" w:hAnsi="Arial" w:cs="Arial" w:hint="eastAsia"/>
          <w:bCs/>
          <w:lang w:eastAsia="zh-CN"/>
        </w:rPr>
        <w:t>April</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sectPr w:rsidR="004770F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8F041" w14:textId="77777777" w:rsidR="00146F5C" w:rsidRDefault="00146F5C">
      <w:r>
        <w:separator/>
      </w:r>
    </w:p>
  </w:endnote>
  <w:endnote w:type="continuationSeparator" w:id="0">
    <w:p w14:paraId="07085CAD" w14:textId="77777777" w:rsidR="00146F5C" w:rsidRDefault="0014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E42E1" w14:textId="77777777" w:rsidR="00146F5C" w:rsidRDefault="00146F5C">
      <w:r>
        <w:separator/>
      </w:r>
    </w:p>
  </w:footnote>
  <w:footnote w:type="continuationSeparator" w:id="0">
    <w:p w14:paraId="254AED5E" w14:textId="77777777" w:rsidR="00146F5C" w:rsidRDefault="00146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00F0"/>
    <w:rsid w:val="000125CF"/>
    <w:rsid w:val="00012CA2"/>
    <w:rsid w:val="000138DC"/>
    <w:rsid w:val="00027ACA"/>
    <w:rsid w:val="00033FA1"/>
    <w:rsid w:val="00055388"/>
    <w:rsid w:val="00056FC2"/>
    <w:rsid w:val="00061460"/>
    <w:rsid w:val="00064BE3"/>
    <w:rsid w:val="00070D0E"/>
    <w:rsid w:val="00082067"/>
    <w:rsid w:val="00090A2A"/>
    <w:rsid w:val="000A20A7"/>
    <w:rsid w:val="000B0417"/>
    <w:rsid w:val="000B1579"/>
    <w:rsid w:val="000B1AA1"/>
    <w:rsid w:val="000C0F46"/>
    <w:rsid w:val="000C46AA"/>
    <w:rsid w:val="000E6B22"/>
    <w:rsid w:val="000F4E43"/>
    <w:rsid w:val="00105899"/>
    <w:rsid w:val="001121A3"/>
    <w:rsid w:val="00113234"/>
    <w:rsid w:val="001259EA"/>
    <w:rsid w:val="00146F5C"/>
    <w:rsid w:val="001479A6"/>
    <w:rsid w:val="0015510F"/>
    <w:rsid w:val="001608BF"/>
    <w:rsid w:val="00160E89"/>
    <w:rsid w:val="00165C82"/>
    <w:rsid w:val="0016633F"/>
    <w:rsid w:val="00173005"/>
    <w:rsid w:val="001734EB"/>
    <w:rsid w:val="001848F5"/>
    <w:rsid w:val="00184E42"/>
    <w:rsid w:val="001A4AF7"/>
    <w:rsid w:val="001B4B24"/>
    <w:rsid w:val="001E0533"/>
    <w:rsid w:val="001E60FD"/>
    <w:rsid w:val="001F6498"/>
    <w:rsid w:val="00200FCC"/>
    <w:rsid w:val="002021EC"/>
    <w:rsid w:val="00232394"/>
    <w:rsid w:val="002333AC"/>
    <w:rsid w:val="002379FD"/>
    <w:rsid w:val="00241727"/>
    <w:rsid w:val="00270FB3"/>
    <w:rsid w:val="00273063"/>
    <w:rsid w:val="00275FF1"/>
    <w:rsid w:val="00295A7B"/>
    <w:rsid w:val="002A2ED1"/>
    <w:rsid w:val="002B58F1"/>
    <w:rsid w:val="002C77C6"/>
    <w:rsid w:val="002D23EA"/>
    <w:rsid w:val="002D6F56"/>
    <w:rsid w:val="002E5688"/>
    <w:rsid w:val="002F354B"/>
    <w:rsid w:val="002F5711"/>
    <w:rsid w:val="002F5799"/>
    <w:rsid w:val="002F5CEA"/>
    <w:rsid w:val="00302C6B"/>
    <w:rsid w:val="00305D0A"/>
    <w:rsid w:val="003165BD"/>
    <w:rsid w:val="00316AA3"/>
    <w:rsid w:val="00324107"/>
    <w:rsid w:val="00326409"/>
    <w:rsid w:val="00326B06"/>
    <w:rsid w:val="00331259"/>
    <w:rsid w:val="00347947"/>
    <w:rsid w:val="00347D1F"/>
    <w:rsid w:val="00355D04"/>
    <w:rsid w:val="003621C9"/>
    <w:rsid w:val="003663C4"/>
    <w:rsid w:val="00367678"/>
    <w:rsid w:val="0037237B"/>
    <w:rsid w:val="00384917"/>
    <w:rsid w:val="003901E1"/>
    <w:rsid w:val="003A37B2"/>
    <w:rsid w:val="003B7403"/>
    <w:rsid w:val="003C0CA8"/>
    <w:rsid w:val="003D31B6"/>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770FE"/>
    <w:rsid w:val="00495645"/>
    <w:rsid w:val="004A4E19"/>
    <w:rsid w:val="004B2BC1"/>
    <w:rsid w:val="004B43FA"/>
    <w:rsid w:val="004B6D78"/>
    <w:rsid w:val="004C2A09"/>
    <w:rsid w:val="004C3F5A"/>
    <w:rsid w:val="004C4DCF"/>
    <w:rsid w:val="00507006"/>
    <w:rsid w:val="00515801"/>
    <w:rsid w:val="00517913"/>
    <w:rsid w:val="005305F8"/>
    <w:rsid w:val="00542BCC"/>
    <w:rsid w:val="00550C82"/>
    <w:rsid w:val="005611DA"/>
    <w:rsid w:val="005708A5"/>
    <w:rsid w:val="00581CEC"/>
    <w:rsid w:val="00584B08"/>
    <w:rsid w:val="0058673A"/>
    <w:rsid w:val="0059794C"/>
    <w:rsid w:val="005A0702"/>
    <w:rsid w:val="005C785A"/>
    <w:rsid w:val="005E4C1C"/>
    <w:rsid w:val="005E5C97"/>
    <w:rsid w:val="005F31C9"/>
    <w:rsid w:val="005F3E08"/>
    <w:rsid w:val="00600476"/>
    <w:rsid w:val="00603B5A"/>
    <w:rsid w:val="00612EEE"/>
    <w:rsid w:val="00615101"/>
    <w:rsid w:val="00615177"/>
    <w:rsid w:val="00636775"/>
    <w:rsid w:val="0064461B"/>
    <w:rsid w:val="00654758"/>
    <w:rsid w:val="0066208C"/>
    <w:rsid w:val="006722F6"/>
    <w:rsid w:val="00672B43"/>
    <w:rsid w:val="00675D3A"/>
    <w:rsid w:val="006815C1"/>
    <w:rsid w:val="006866EF"/>
    <w:rsid w:val="00687A0B"/>
    <w:rsid w:val="00693A29"/>
    <w:rsid w:val="006B22EE"/>
    <w:rsid w:val="006D07BA"/>
    <w:rsid w:val="006D0B09"/>
    <w:rsid w:val="006D0B81"/>
    <w:rsid w:val="006E0B01"/>
    <w:rsid w:val="006E17C7"/>
    <w:rsid w:val="007001A4"/>
    <w:rsid w:val="007032C5"/>
    <w:rsid w:val="007116E4"/>
    <w:rsid w:val="00724F54"/>
    <w:rsid w:val="00726FC3"/>
    <w:rsid w:val="0073312A"/>
    <w:rsid w:val="00772A00"/>
    <w:rsid w:val="0077485D"/>
    <w:rsid w:val="007802FA"/>
    <w:rsid w:val="00787792"/>
    <w:rsid w:val="00787CAC"/>
    <w:rsid w:val="0079582C"/>
    <w:rsid w:val="007B4C4C"/>
    <w:rsid w:val="007B4F36"/>
    <w:rsid w:val="007D4AF1"/>
    <w:rsid w:val="007E0F1E"/>
    <w:rsid w:val="007F0C4B"/>
    <w:rsid w:val="00811AA2"/>
    <w:rsid w:val="00827461"/>
    <w:rsid w:val="008506DE"/>
    <w:rsid w:val="00851477"/>
    <w:rsid w:val="00867921"/>
    <w:rsid w:val="008950C9"/>
    <w:rsid w:val="0089666F"/>
    <w:rsid w:val="008A1E55"/>
    <w:rsid w:val="008B393B"/>
    <w:rsid w:val="008C55BF"/>
    <w:rsid w:val="008E4D9A"/>
    <w:rsid w:val="008F7694"/>
    <w:rsid w:val="0090241A"/>
    <w:rsid w:val="0090582E"/>
    <w:rsid w:val="0090647B"/>
    <w:rsid w:val="00907677"/>
    <w:rsid w:val="00912DB5"/>
    <w:rsid w:val="009168AD"/>
    <w:rsid w:val="00923E7C"/>
    <w:rsid w:val="00941ACF"/>
    <w:rsid w:val="00951702"/>
    <w:rsid w:val="00952FCD"/>
    <w:rsid w:val="00955F56"/>
    <w:rsid w:val="00980F2D"/>
    <w:rsid w:val="009826AF"/>
    <w:rsid w:val="009A72A2"/>
    <w:rsid w:val="009B2144"/>
    <w:rsid w:val="009B7BE4"/>
    <w:rsid w:val="009D2D6A"/>
    <w:rsid w:val="009D5254"/>
    <w:rsid w:val="009F6E85"/>
    <w:rsid w:val="00A21571"/>
    <w:rsid w:val="00A254B0"/>
    <w:rsid w:val="00A34C7B"/>
    <w:rsid w:val="00A43185"/>
    <w:rsid w:val="00A52DB2"/>
    <w:rsid w:val="00A7348D"/>
    <w:rsid w:val="00A83C09"/>
    <w:rsid w:val="00AA302F"/>
    <w:rsid w:val="00AA4970"/>
    <w:rsid w:val="00AC079B"/>
    <w:rsid w:val="00AC2ED0"/>
    <w:rsid w:val="00AC438C"/>
    <w:rsid w:val="00AD1B5B"/>
    <w:rsid w:val="00AD51BB"/>
    <w:rsid w:val="00AE1E81"/>
    <w:rsid w:val="00AE489C"/>
    <w:rsid w:val="00B03AE7"/>
    <w:rsid w:val="00B144F4"/>
    <w:rsid w:val="00B1506C"/>
    <w:rsid w:val="00B3404F"/>
    <w:rsid w:val="00B5722A"/>
    <w:rsid w:val="00B63A07"/>
    <w:rsid w:val="00B91256"/>
    <w:rsid w:val="00BA486C"/>
    <w:rsid w:val="00BA4E9B"/>
    <w:rsid w:val="00BA622F"/>
    <w:rsid w:val="00BC10F5"/>
    <w:rsid w:val="00BC27DC"/>
    <w:rsid w:val="00BC7C0D"/>
    <w:rsid w:val="00BD78D8"/>
    <w:rsid w:val="00BE04E5"/>
    <w:rsid w:val="00BF14DD"/>
    <w:rsid w:val="00BF7EE2"/>
    <w:rsid w:val="00C04193"/>
    <w:rsid w:val="00C06F08"/>
    <w:rsid w:val="00C14017"/>
    <w:rsid w:val="00C165D1"/>
    <w:rsid w:val="00C37707"/>
    <w:rsid w:val="00C416C5"/>
    <w:rsid w:val="00C649B2"/>
    <w:rsid w:val="00C6700A"/>
    <w:rsid w:val="00C727F2"/>
    <w:rsid w:val="00C7312A"/>
    <w:rsid w:val="00CA2FB0"/>
    <w:rsid w:val="00CA77AA"/>
    <w:rsid w:val="00CB207F"/>
    <w:rsid w:val="00CC5CA8"/>
    <w:rsid w:val="00CD2DC1"/>
    <w:rsid w:val="00CF6709"/>
    <w:rsid w:val="00D53018"/>
    <w:rsid w:val="00D53A80"/>
    <w:rsid w:val="00D62A55"/>
    <w:rsid w:val="00D676CD"/>
    <w:rsid w:val="00D702AE"/>
    <w:rsid w:val="00D829E6"/>
    <w:rsid w:val="00D84E4F"/>
    <w:rsid w:val="00DA5361"/>
    <w:rsid w:val="00DB3236"/>
    <w:rsid w:val="00DB777F"/>
    <w:rsid w:val="00DC07A2"/>
    <w:rsid w:val="00DE448A"/>
    <w:rsid w:val="00DF3131"/>
    <w:rsid w:val="00E0764A"/>
    <w:rsid w:val="00E16BBB"/>
    <w:rsid w:val="00E20604"/>
    <w:rsid w:val="00E22D28"/>
    <w:rsid w:val="00E4207B"/>
    <w:rsid w:val="00E46366"/>
    <w:rsid w:val="00E66D9D"/>
    <w:rsid w:val="00E72B30"/>
    <w:rsid w:val="00E74B9D"/>
    <w:rsid w:val="00E76827"/>
    <w:rsid w:val="00EA19B5"/>
    <w:rsid w:val="00EA68B1"/>
    <w:rsid w:val="00ED3853"/>
    <w:rsid w:val="00ED3B92"/>
    <w:rsid w:val="00ED3D70"/>
    <w:rsid w:val="00ED7481"/>
    <w:rsid w:val="00EE7D58"/>
    <w:rsid w:val="00F02341"/>
    <w:rsid w:val="00F02A93"/>
    <w:rsid w:val="00F0649B"/>
    <w:rsid w:val="00F12248"/>
    <w:rsid w:val="00F13CA1"/>
    <w:rsid w:val="00F16C83"/>
    <w:rsid w:val="00F20CD7"/>
    <w:rsid w:val="00F34DD3"/>
    <w:rsid w:val="00F546A0"/>
    <w:rsid w:val="00F6777C"/>
    <w:rsid w:val="00F80431"/>
    <w:rsid w:val="00F848D0"/>
    <w:rsid w:val="00F9216C"/>
    <w:rsid w:val="00F9363A"/>
    <w:rsid w:val="00F970B2"/>
    <w:rsid w:val="00FA013A"/>
    <w:rsid w:val="00FA7955"/>
    <w:rsid w:val="00FB21B9"/>
    <w:rsid w:val="00FB6953"/>
    <w:rsid w:val="00FE0CFB"/>
    <w:rsid w:val="00FF78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200FCC"/>
    <w:rPr>
      <w:lang w:val="en-GB" w:eastAsia="en-US"/>
    </w:rPr>
  </w:style>
  <w:style w:type="character" w:customStyle="1" w:styleId="UnresolvedMention1">
    <w:name w:val="Unresolved Mention1"/>
    <w:uiPriority w:val="99"/>
    <w:semiHidden/>
    <w:unhideWhenUsed/>
    <w:rsid w:val="00FB21B9"/>
    <w:rPr>
      <w:color w:val="605E5C"/>
      <w:shd w:val="clear" w:color="auto" w:fill="E1DFDD"/>
    </w:rPr>
  </w:style>
  <w:style w:type="character" w:customStyle="1" w:styleId="UnresolvedMention">
    <w:name w:val="Unresolved Mention"/>
    <w:uiPriority w:val="99"/>
    <w:semiHidden/>
    <w:unhideWhenUsed/>
    <w:rsid w:val="00BA4E9B"/>
    <w:rPr>
      <w:color w:val="605E5C"/>
      <w:shd w:val="clear" w:color="auto" w:fill="E1DFDD"/>
    </w:rPr>
  </w:style>
  <w:style w:type="character" w:customStyle="1" w:styleId="IvDbodytextChar">
    <w:name w:val="IvD bodytext Char"/>
    <w:link w:val="IvDbodytext"/>
    <w:locked/>
    <w:rsid w:val="00AA302F"/>
    <w:rPr>
      <w:rFonts w:ascii="Arial" w:hAnsi="Arial" w:cs="Arial"/>
      <w:spacing w:val="2"/>
    </w:rPr>
  </w:style>
  <w:style w:type="paragraph" w:customStyle="1" w:styleId="IvDbodytext">
    <w:name w:val="IvD bodytext"/>
    <w:basedOn w:val="a9"/>
    <w:link w:val="IvDbodytextChar"/>
    <w:qFormat/>
    <w:rsid w:val="00AA302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200FCC"/>
    <w:rPr>
      <w:lang w:val="en-GB" w:eastAsia="en-US"/>
    </w:rPr>
  </w:style>
  <w:style w:type="character" w:customStyle="1" w:styleId="UnresolvedMention1">
    <w:name w:val="Unresolved Mention1"/>
    <w:uiPriority w:val="99"/>
    <w:semiHidden/>
    <w:unhideWhenUsed/>
    <w:rsid w:val="00FB21B9"/>
    <w:rPr>
      <w:color w:val="605E5C"/>
      <w:shd w:val="clear" w:color="auto" w:fill="E1DFDD"/>
    </w:rPr>
  </w:style>
  <w:style w:type="character" w:customStyle="1" w:styleId="UnresolvedMention">
    <w:name w:val="Unresolved Mention"/>
    <w:uiPriority w:val="99"/>
    <w:semiHidden/>
    <w:unhideWhenUsed/>
    <w:rsid w:val="00BA4E9B"/>
    <w:rPr>
      <w:color w:val="605E5C"/>
      <w:shd w:val="clear" w:color="auto" w:fill="E1DFDD"/>
    </w:rPr>
  </w:style>
  <w:style w:type="character" w:customStyle="1" w:styleId="IvDbodytextChar">
    <w:name w:val="IvD bodytext Char"/>
    <w:link w:val="IvDbodytext"/>
    <w:locked/>
    <w:rsid w:val="00AA302F"/>
    <w:rPr>
      <w:rFonts w:ascii="Arial" w:hAnsi="Arial" w:cs="Arial"/>
      <w:spacing w:val="2"/>
    </w:rPr>
  </w:style>
  <w:style w:type="paragraph" w:customStyle="1" w:styleId="IvDbodytext">
    <w:name w:val="IvD bodytext"/>
    <w:basedOn w:val="a9"/>
    <w:link w:val="IvDbodytextChar"/>
    <w:qFormat/>
    <w:rsid w:val="00AA302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邓强</dc:creator>
  <cp:lastModifiedBy>CATT</cp:lastModifiedBy>
  <cp:revision>30</cp:revision>
  <cp:lastPrinted>2002-04-23T07:10:00Z</cp:lastPrinted>
  <dcterms:created xsi:type="dcterms:W3CDTF">2025-01-07T01:25:00Z</dcterms:created>
  <dcterms:modified xsi:type="dcterms:W3CDTF">2025-01-13T06:54:00Z</dcterms:modified>
</cp:coreProperties>
</file>